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B0C193" w14:textId="1EDB3EA8" w:rsidR="005A0D36" w:rsidRDefault="005A0D36" w:rsidP="005A0D36">
      <w:pPr>
        <w:widowControl w:val="0"/>
        <w:spacing w:after="0" w:line="240" w:lineRule="auto"/>
        <w:jc w:val="center"/>
      </w:pPr>
      <w:r>
        <w:t xml:space="preserve">   </w:t>
      </w:r>
      <w:r w:rsidRPr="005A0D36">
        <w:t xml:space="preserve"> </w:t>
      </w:r>
      <w:r>
        <w:rPr>
          <w:noProof/>
        </w:rPr>
        <w:drawing>
          <wp:inline distT="0" distB="0" distL="0" distR="0" wp14:anchorId="4B220F46" wp14:editId="7156828D">
            <wp:extent cx="733425" cy="914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3425" cy="914400"/>
                    </a:xfrm>
                    <a:prstGeom prst="rect">
                      <a:avLst/>
                    </a:prstGeom>
                    <a:noFill/>
                    <a:ln>
                      <a:noFill/>
                    </a:ln>
                  </pic:spPr>
                </pic:pic>
              </a:graphicData>
            </a:graphic>
          </wp:inline>
        </w:drawing>
      </w:r>
    </w:p>
    <w:p w14:paraId="3BFF19BE" w14:textId="77777777" w:rsidR="005A0D36" w:rsidRDefault="005A0D36" w:rsidP="005A0D36">
      <w:pPr>
        <w:widowControl w:val="0"/>
        <w:spacing w:after="0" w:line="240" w:lineRule="auto"/>
        <w:jc w:val="center"/>
        <w:rPr>
          <w:sz w:val="16"/>
        </w:rPr>
      </w:pPr>
    </w:p>
    <w:p w14:paraId="448B52E2" w14:textId="77777777" w:rsidR="005A0D36" w:rsidRDefault="005A0D36" w:rsidP="005A0D36">
      <w:pPr>
        <w:widowControl w:val="0"/>
        <w:spacing w:after="0" w:line="240" w:lineRule="auto"/>
        <w:jc w:val="center"/>
      </w:pPr>
      <w:r>
        <w:t>СОВЕТ МУНИЦИПАЛЬНОГО ОБРАЗОВАНИЯ</w:t>
      </w:r>
    </w:p>
    <w:p w14:paraId="2FF77F2B" w14:textId="77777777" w:rsidR="005A0D36" w:rsidRDefault="005A0D36" w:rsidP="005A0D36">
      <w:pPr>
        <w:widowControl w:val="0"/>
        <w:spacing w:after="0" w:line="240" w:lineRule="auto"/>
        <w:jc w:val="center"/>
      </w:pPr>
      <w:r>
        <w:t>ВЫСЕЛКОВСКИЙ РАЙОН</w:t>
      </w:r>
    </w:p>
    <w:p w14:paraId="44D67102" w14:textId="77777777" w:rsidR="005A0D36" w:rsidRDefault="005A0D36" w:rsidP="005A0D36">
      <w:pPr>
        <w:widowControl w:val="0"/>
        <w:spacing w:after="0" w:line="240" w:lineRule="auto"/>
        <w:jc w:val="center"/>
      </w:pPr>
    </w:p>
    <w:p w14:paraId="71BA3224" w14:textId="5F10A133" w:rsidR="005A0D36" w:rsidRDefault="005A0D36" w:rsidP="005A0D36">
      <w:pPr>
        <w:widowControl w:val="0"/>
        <w:spacing w:after="0" w:line="240" w:lineRule="auto"/>
        <w:jc w:val="center"/>
      </w:pPr>
      <w:r>
        <w:t xml:space="preserve">   Очередная </w:t>
      </w:r>
      <w:r>
        <w:rPr>
          <w:lang w:val="en-US"/>
        </w:rPr>
        <w:t>X</w:t>
      </w:r>
      <w:r w:rsidR="00B15FB5">
        <w:rPr>
          <w:lang w:val="en-US"/>
        </w:rPr>
        <w:t>L</w:t>
      </w:r>
      <w:r>
        <w:rPr>
          <w:lang w:val="en-US"/>
        </w:rPr>
        <w:t>I</w:t>
      </w:r>
      <w:r w:rsidR="006454CA">
        <w:rPr>
          <w:lang w:val="en-US"/>
        </w:rPr>
        <w:t>X</w:t>
      </w:r>
      <w:bookmarkStart w:id="0" w:name="_GoBack"/>
      <w:bookmarkEnd w:id="0"/>
      <w:r>
        <w:t xml:space="preserve"> сессия </w:t>
      </w:r>
      <w:r>
        <w:rPr>
          <w:lang w:val="en-US"/>
        </w:rPr>
        <w:t>IV</w:t>
      </w:r>
      <w:r w:rsidRPr="005A0D36">
        <w:t xml:space="preserve"> </w:t>
      </w:r>
      <w:r>
        <w:t>созыва</w:t>
      </w:r>
    </w:p>
    <w:p w14:paraId="0F2275CF" w14:textId="77777777" w:rsidR="005A0D36" w:rsidRDefault="005A0D36" w:rsidP="005A0D36">
      <w:pPr>
        <w:widowControl w:val="0"/>
        <w:spacing w:after="0" w:line="240" w:lineRule="auto"/>
        <w:jc w:val="center"/>
      </w:pPr>
    </w:p>
    <w:p w14:paraId="380E3AE0" w14:textId="77777777" w:rsidR="005A0D36" w:rsidRDefault="005A0D36" w:rsidP="005A0D36">
      <w:pPr>
        <w:widowControl w:val="0"/>
        <w:spacing w:after="0" w:line="240" w:lineRule="auto"/>
        <w:jc w:val="center"/>
      </w:pPr>
      <w:r>
        <w:t>Р Е Ш Е Н И Е</w:t>
      </w:r>
    </w:p>
    <w:p w14:paraId="14F57174" w14:textId="77777777" w:rsidR="005A0D36" w:rsidRDefault="005A0D36" w:rsidP="005A0D36">
      <w:pPr>
        <w:spacing w:after="0" w:line="240" w:lineRule="auto"/>
      </w:pPr>
    </w:p>
    <w:p w14:paraId="270E2CF5" w14:textId="3E2C31F6" w:rsidR="005A0D36" w:rsidRDefault="005A0D36" w:rsidP="005A0D36">
      <w:pPr>
        <w:spacing w:after="0" w:line="240" w:lineRule="auto"/>
        <w:jc w:val="both"/>
      </w:pPr>
      <w:r>
        <w:t xml:space="preserve">от </w:t>
      </w:r>
      <w:r w:rsidR="006454CA">
        <w:t>27</w:t>
      </w:r>
      <w:r w:rsidR="002A76D4">
        <w:t>.05.</w:t>
      </w:r>
      <w:r>
        <w:t>202</w:t>
      </w:r>
      <w:r w:rsidR="006454CA">
        <w:t>5</w:t>
      </w:r>
      <w:r w:rsidR="002A76D4">
        <w:t xml:space="preserve">         </w:t>
      </w:r>
      <w:r>
        <w:t xml:space="preserve">                                                            </w:t>
      </w:r>
      <w:r w:rsidR="002A76D4">
        <w:t xml:space="preserve">       </w:t>
      </w:r>
      <w:r>
        <w:t xml:space="preserve">      </w:t>
      </w:r>
      <w:r w:rsidR="00B15FB5">
        <w:t xml:space="preserve">          </w:t>
      </w:r>
      <w:r>
        <w:t xml:space="preserve"> № </w:t>
      </w:r>
      <w:r w:rsidR="00402490">
        <w:t>3-497</w:t>
      </w:r>
    </w:p>
    <w:p w14:paraId="65DF8739" w14:textId="77777777" w:rsidR="005A0D36" w:rsidRDefault="005A0D36" w:rsidP="005A0D36">
      <w:pPr>
        <w:spacing w:after="0" w:line="240" w:lineRule="auto"/>
        <w:jc w:val="center"/>
      </w:pPr>
    </w:p>
    <w:p w14:paraId="4B5375D7" w14:textId="77777777" w:rsidR="005A0D36" w:rsidRDefault="005A0D36" w:rsidP="005A0D36">
      <w:pPr>
        <w:spacing w:after="0" w:line="240" w:lineRule="auto"/>
        <w:jc w:val="center"/>
      </w:pPr>
      <w:r>
        <w:t>ст-ца Выселки</w:t>
      </w:r>
    </w:p>
    <w:p w14:paraId="38403C9D" w14:textId="77777777" w:rsidR="005A0D36" w:rsidRDefault="005A0D36" w:rsidP="005A0D36">
      <w:pPr>
        <w:widowControl w:val="0"/>
        <w:spacing w:after="0" w:line="240" w:lineRule="auto"/>
        <w:jc w:val="center"/>
      </w:pPr>
    </w:p>
    <w:p w14:paraId="6DD97AE3" w14:textId="77777777" w:rsidR="009A0B28" w:rsidRDefault="009A0B28" w:rsidP="00FD4CC2">
      <w:pPr>
        <w:spacing w:after="0" w:line="240" w:lineRule="auto"/>
        <w:jc w:val="center"/>
        <w:rPr>
          <w:b/>
          <w:szCs w:val="28"/>
        </w:rPr>
      </w:pPr>
      <w:bookmarkStart w:id="1" w:name="_Hlk162340547"/>
      <w:r>
        <w:rPr>
          <w:b/>
          <w:szCs w:val="28"/>
        </w:rPr>
        <w:t xml:space="preserve">О внесении изменений в решение Совета муниципального </w:t>
      </w:r>
    </w:p>
    <w:p w14:paraId="0ACCD706" w14:textId="07636F21" w:rsidR="009A0B28" w:rsidRDefault="009A0B28" w:rsidP="00FD4CC2">
      <w:pPr>
        <w:spacing w:after="0" w:line="240" w:lineRule="auto"/>
        <w:jc w:val="center"/>
        <w:rPr>
          <w:b/>
          <w:szCs w:val="28"/>
        </w:rPr>
      </w:pPr>
      <w:r>
        <w:rPr>
          <w:b/>
          <w:szCs w:val="28"/>
        </w:rPr>
        <w:t xml:space="preserve">образования Выселковский район от 09 июля 2024 г. № 5-422 </w:t>
      </w:r>
    </w:p>
    <w:p w14:paraId="038A19F5" w14:textId="096A6C52" w:rsidR="00772843" w:rsidRDefault="009A0B28" w:rsidP="00A72C86">
      <w:pPr>
        <w:spacing w:after="0" w:line="240" w:lineRule="auto"/>
        <w:jc w:val="center"/>
        <w:rPr>
          <w:b/>
          <w:szCs w:val="28"/>
        </w:rPr>
      </w:pPr>
      <w:r>
        <w:rPr>
          <w:b/>
          <w:szCs w:val="28"/>
        </w:rPr>
        <w:t>«</w:t>
      </w:r>
      <w:bookmarkStart w:id="2" w:name="_Hlk182817049"/>
      <w:r w:rsidR="005A0D36">
        <w:rPr>
          <w:b/>
          <w:szCs w:val="28"/>
        </w:rPr>
        <w:t xml:space="preserve">О </w:t>
      </w:r>
      <w:r w:rsidR="00A72C86">
        <w:rPr>
          <w:b/>
          <w:szCs w:val="28"/>
        </w:rPr>
        <w:t>предоставлени</w:t>
      </w:r>
      <w:r w:rsidR="00B15FB5">
        <w:rPr>
          <w:b/>
          <w:szCs w:val="28"/>
        </w:rPr>
        <w:t>и</w:t>
      </w:r>
      <w:r w:rsidR="00A72C86">
        <w:rPr>
          <w:b/>
          <w:szCs w:val="28"/>
        </w:rPr>
        <w:t xml:space="preserve"> </w:t>
      </w:r>
      <w:r w:rsidR="00FD4CC2">
        <w:rPr>
          <w:b/>
          <w:szCs w:val="28"/>
        </w:rPr>
        <w:t>единовременной материальной помощи</w:t>
      </w:r>
      <w:bookmarkEnd w:id="2"/>
      <w:r>
        <w:rPr>
          <w:b/>
          <w:szCs w:val="28"/>
        </w:rPr>
        <w:t>»</w:t>
      </w:r>
      <w:bookmarkEnd w:id="1"/>
    </w:p>
    <w:p w14:paraId="7F53AFDF" w14:textId="77777777" w:rsidR="006C1E05" w:rsidRDefault="006C1E05" w:rsidP="00A72C86">
      <w:pPr>
        <w:spacing w:after="0" w:line="240" w:lineRule="auto"/>
        <w:jc w:val="center"/>
        <w:rPr>
          <w:b/>
          <w:szCs w:val="28"/>
        </w:rPr>
      </w:pPr>
    </w:p>
    <w:p w14:paraId="1770D97B" w14:textId="048B86BB" w:rsidR="00FC4176" w:rsidRDefault="00FD4CC2" w:rsidP="00325A6A">
      <w:pPr>
        <w:tabs>
          <w:tab w:val="left" w:pos="709"/>
        </w:tabs>
        <w:spacing w:after="0" w:line="240" w:lineRule="auto"/>
        <w:ind w:firstLine="709"/>
        <w:jc w:val="both"/>
        <w:rPr>
          <w:bCs/>
          <w:szCs w:val="28"/>
        </w:rPr>
      </w:pPr>
      <w:r>
        <w:rPr>
          <w:bCs/>
          <w:szCs w:val="28"/>
        </w:rPr>
        <w:t xml:space="preserve">В </w:t>
      </w:r>
      <w:r w:rsidR="00FC4176">
        <w:rPr>
          <w:bCs/>
          <w:szCs w:val="28"/>
        </w:rPr>
        <w:t xml:space="preserve">  </w:t>
      </w:r>
      <w:r>
        <w:rPr>
          <w:bCs/>
          <w:szCs w:val="28"/>
        </w:rPr>
        <w:t xml:space="preserve">соответствии </w:t>
      </w:r>
      <w:r w:rsidR="00FC4176">
        <w:rPr>
          <w:bCs/>
          <w:szCs w:val="28"/>
        </w:rPr>
        <w:t xml:space="preserve">  </w:t>
      </w:r>
      <w:r w:rsidR="00152401">
        <w:rPr>
          <w:bCs/>
          <w:szCs w:val="28"/>
        </w:rPr>
        <w:t xml:space="preserve"> </w:t>
      </w:r>
      <w:r>
        <w:rPr>
          <w:bCs/>
          <w:szCs w:val="28"/>
        </w:rPr>
        <w:t xml:space="preserve">с </w:t>
      </w:r>
      <w:r w:rsidR="00FC4176">
        <w:rPr>
          <w:bCs/>
          <w:szCs w:val="28"/>
        </w:rPr>
        <w:t xml:space="preserve">  </w:t>
      </w:r>
      <w:r w:rsidR="00152401">
        <w:rPr>
          <w:bCs/>
          <w:szCs w:val="28"/>
        </w:rPr>
        <w:t xml:space="preserve"> </w:t>
      </w:r>
      <w:r>
        <w:rPr>
          <w:bCs/>
          <w:szCs w:val="28"/>
        </w:rPr>
        <w:t xml:space="preserve">Указом </w:t>
      </w:r>
      <w:r w:rsidR="00285DBD">
        <w:rPr>
          <w:bCs/>
          <w:szCs w:val="28"/>
        </w:rPr>
        <w:t xml:space="preserve"> </w:t>
      </w:r>
      <w:r w:rsidR="00152401">
        <w:rPr>
          <w:bCs/>
          <w:szCs w:val="28"/>
        </w:rPr>
        <w:t xml:space="preserve"> </w:t>
      </w:r>
      <w:r w:rsidR="00FC4176">
        <w:rPr>
          <w:bCs/>
          <w:szCs w:val="28"/>
        </w:rPr>
        <w:t xml:space="preserve">  </w:t>
      </w:r>
      <w:r>
        <w:rPr>
          <w:bCs/>
          <w:szCs w:val="28"/>
        </w:rPr>
        <w:t xml:space="preserve">Президента </w:t>
      </w:r>
      <w:r w:rsidR="00285DBD">
        <w:rPr>
          <w:bCs/>
          <w:szCs w:val="28"/>
        </w:rPr>
        <w:t xml:space="preserve"> </w:t>
      </w:r>
      <w:r w:rsidR="00FC4176">
        <w:rPr>
          <w:bCs/>
          <w:szCs w:val="28"/>
        </w:rPr>
        <w:t xml:space="preserve">  </w:t>
      </w:r>
      <w:r w:rsidR="00152401">
        <w:rPr>
          <w:bCs/>
          <w:szCs w:val="28"/>
        </w:rPr>
        <w:t xml:space="preserve"> </w:t>
      </w:r>
      <w:r>
        <w:rPr>
          <w:bCs/>
          <w:szCs w:val="28"/>
        </w:rPr>
        <w:t>Российской</w:t>
      </w:r>
      <w:r w:rsidR="00285DBD">
        <w:rPr>
          <w:bCs/>
          <w:szCs w:val="28"/>
        </w:rPr>
        <w:t xml:space="preserve"> </w:t>
      </w:r>
      <w:r>
        <w:rPr>
          <w:bCs/>
          <w:szCs w:val="28"/>
        </w:rPr>
        <w:t xml:space="preserve"> </w:t>
      </w:r>
      <w:r w:rsidR="00152401">
        <w:rPr>
          <w:bCs/>
          <w:szCs w:val="28"/>
        </w:rPr>
        <w:t xml:space="preserve"> </w:t>
      </w:r>
      <w:r w:rsidR="00FC4176">
        <w:rPr>
          <w:bCs/>
          <w:szCs w:val="28"/>
        </w:rPr>
        <w:t xml:space="preserve">  </w:t>
      </w:r>
      <w:r>
        <w:rPr>
          <w:bCs/>
          <w:szCs w:val="28"/>
        </w:rPr>
        <w:t xml:space="preserve">Федерации </w:t>
      </w:r>
      <w:r w:rsidR="00FC4176">
        <w:rPr>
          <w:bCs/>
          <w:szCs w:val="28"/>
        </w:rPr>
        <w:t xml:space="preserve"> </w:t>
      </w:r>
      <w:r w:rsidR="00285DBD">
        <w:rPr>
          <w:bCs/>
          <w:szCs w:val="28"/>
        </w:rPr>
        <w:t xml:space="preserve"> </w:t>
      </w:r>
      <w:r>
        <w:rPr>
          <w:bCs/>
          <w:szCs w:val="28"/>
        </w:rPr>
        <w:t xml:space="preserve">от </w:t>
      </w:r>
    </w:p>
    <w:p w14:paraId="3ED9718F" w14:textId="74A92156" w:rsidR="00FD4CC2" w:rsidRPr="00FD4CC2" w:rsidRDefault="00FD4CC2" w:rsidP="00FC4176">
      <w:pPr>
        <w:spacing w:after="0" w:line="240" w:lineRule="auto"/>
        <w:jc w:val="both"/>
        <w:rPr>
          <w:rFonts w:eastAsiaTheme="minorEastAsia"/>
          <w:szCs w:val="28"/>
        </w:rPr>
      </w:pPr>
      <w:r>
        <w:rPr>
          <w:bCs/>
          <w:szCs w:val="28"/>
        </w:rPr>
        <w:t>16 марта 2022 года № 121 «О мерах по обеспечению социально-экономической стабильности и защиты населения в Российской Федерации»,</w:t>
      </w:r>
      <w:r w:rsidR="00F8257F" w:rsidRPr="00F8257F">
        <w:rPr>
          <w:bCs/>
          <w:szCs w:val="28"/>
        </w:rPr>
        <w:t xml:space="preserve"> со статьей 20 Федерального закона от 6 октября 2003 года</w:t>
      </w:r>
      <w:r w:rsidR="00F8257F">
        <w:rPr>
          <w:bCs/>
          <w:szCs w:val="28"/>
        </w:rPr>
        <w:t xml:space="preserve"> № 131-ФЗ «Об общих принципах организации местного самоуправления»</w:t>
      </w:r>
      <w:r w:rsidR="00C76620">
        <w:rPr>
          <w:bCs/>
          <w:szCs w:val="28"/>
        </w:rPr>
        <w:t xml:space="preserve">, руководствуясь статьей 11 Устава муниципального образования Выселковский район, в целях </w:t>
      </w:r>
      <w:r w:rsidRPr="00FD4CC2">
        <w:rPr>
          <w:rFonts w:eastAsiaTheme="minorEastAsia"/>
          <w:szCs w:val="28"/>
        </w:rPr>
        <w:t xml:space="preserve">дополнительной материальной поддержки граждан Российской Федерации, заключивших контракт о прохождении военной службы, </w:t>
      </w:r>
      <w:r w:rsidR="00223BEC">
        <w:rPr>
          <w:rFonts w:eastAsiaTheme="minorEastAsia"/>
          <w:szCs w:val="28"/>
        </w:rPr>
        <w:t xml:space="preserve">Совет муниципального образования Выселковский район </w:t>
      </w:r>
      <w:r>
        <w:rPr>
          <w:rFonts w:eastAsiaTheme="minorEastAsia"/>
          <w:szCs w:val="28"/>
        </w:rPr>
        <w:t>р е ш и л</w:t>
      </w:r>
      <w:r w:rsidRPr="00FD4CC2">
        <w:rPr>
          <w:rFonts w:eastAsiaTheme="minorEastAsia"/>
          <w:szCs w:val="28"/>
        </w:rPr>
        <w:t>:</w:t>
      </w:r>
    </w:p>
    <w:p w14:paraId="35AA60D3" w14:textId="745E168D" w:rsidR="00057062" w:rsidRDefault="00FD4CC2" w:rsidP="00057062">
      <w:pPr>
        <w:spacing w:after="0" w:line="240" w:lineRule="auto"/>
        <w:ind w:firstLine="709"/>
        <w:jc w:val="both"/>
        <w:rPr>
          <w:szCs w:val="28"/>
        </w:rPr>
      </w:pPr>
      <w:r w:rsidRPr="00FD4CC2">
        <w:rPr>
          <w:rFonts w:eastAsiaTheme="minorEastAsia"/>
          <w:szCs w:val="28"/>
        </w:rPr>
        <w:t xml:space="preserve">1. </w:t>
      </w:r>
      <w:r w:rsidR="00057062" w:rsidRPr="00057062">
        <w:t xml:space="preserve">Внести в решение Совета муниципального образования Выселковский район от </w:t>
      </w:r>
      <w:r w:rsidR="00057062">
        <w:t>09</w:t>
      </w:r>
      <w:r w:rsidR="00057062" w:rsidRPr="00057062">
        <w:t xml:space="preserve"> </w:t>
      </w:r>
      <w:r w:rsidR="00057062">
        <w:t>июля</w:t>
      </w:r>
      <w:r w:rsidR="00057062" w:rsidRPr="00057062">
        <w:t xml:space="preserve"> 20</w:t>
      </w:r>
      <w:r w:rsidR="00057062">
        <w:t>24</w:t>
      </w:r>
      <w:r w:rsidR="00057062" w:rsidRPr="00057062">
        <w:t xml:space="preserve"> года № </w:t>
      </w:r>
      <w:r w:rsidR="00057062">
        <w:t>5-422</w:t>
      </w:r>
      <w:r w:rsidR="00057062" w:rsidRPr="00057062">
        <w:t xml:space="preserve"> «</w:t>
      </w:r>
      <w:r w:rsidR="00057062" w:rsidRPr="00057062">
        <w:rPr>
          <w:bCs/>
          <w:szCs w:val="28"/>
        </w:rPr>
        <w:t>О предоставлении единовременной материальной помощи</w:t>
      </w:r>
      <w:r w:rsidR="00057062" w:rsidRPr="00057062">
        <w:t>»</w:t>
      </w:r>
      <w:r w:rsidR="00057062" w:rsidRPr="00057062">
        <w:rPr>
          <w:szCs w:val="28"/>
        </w:rPr>
        <w:t xml:space="preserve"> следующие изменения:</w:t>
      </w:r>
    </w:p>
    <w:p w14:paraId="5894202C" w14:textId="5ACB6A33" w:rsidR="00C77C8E" w:rsidRPr="00057062" w:rsidRDefault="00C77C8E" w:rsidP="00057062">
      <w:pPr>
        <w:spacing w:after="0" w:line="240" w:lineRule="auto"/>
        <w:ind w:firstLine="709"/>
        <w:jc w:val="both"/>
        <w:rPr>
          <w:szCs w:val="28"/>
        </w:rPr>
      </w:pPr>
      <w:r>
        <w:rPr>
          <w:szCs w:val="28"/>
        </w:rPr>
        <w:t>1) в пункте 1 решения слова «в размере 200 000 (двухсот тысяч) рублей» заменить словами «в размере 500 000 (пятисот тысяч рублей</w:t>
      </w:r>
      <w:r w:rsidR="00402490">
        <w:rPr>
          <w:szCs w:val="28"/>
        </w:rPr>
        <w:t>)</w:t>
      </w:r>
      <w:r>
        <w:rPr>
          <w:szCs w:val="28"/>
        </w:rPr>
        <w:t>»;</w:t>
      </w:r>
    </w:p>
    <w:p w14:paraId="39AC5A23" w14:textId="79971515" w:rsidR="00FD4CC2" w:rsidRPr="00FD4CC2" w:rsidRDefault="00C77C8E" w:rsidP="00057062">
      <w:pPr>
        <w:widowControl w:val="0"/>
        <w:autoSpaceDE w:val="0"/>
        <w:autoSpaceDN w:val="0"/>
        <w:adjustRightInd w:val="0"/>
        <w:spacing w:after="0" w:line="240" w:lineRule="auto"/>
        <w:ind w:firstLine="709"/>
        <w:jc w:val="both"/>
        <w:rPr>
          <w:rFonts w:eastAsiaTheme="minorEastAsia"/>
          <w:szCs w:val="28"/>
        </w:rPr>
      </w:pPr>
      <w:r>
        <w:rPr>
          <w:rFonts w:eastAsiaTheme="minorEastAsia"/>
          <w:szCs w:val="28"/>
        </w:rPr>
        <w:t xml:space="preserve">2) </w:t>
      </w:r>
      <w:r w:rsidR="00D15A3C">
        <w:rPr>
          <w:rFonts w:eastAsiaTheme="minorEastAsia"/>
          <w:szCs w:val="28"/>
        </w:rPr>
        <w:t>в</w:t>
      </w:r>
      <w:r w:rsidR="00325A6A">
        <w:rPr>
          <w:rFonts w:eastAsiaTheme="minorEastAsia"/>
          <w:szCs w:val="28"/>
        </w:rPr>
        <w:t xml:space="preserve"> </w:t>
      </w:r>
      <w:r w:rsidR="00057062">
        <w:rPr>
          <w:rFonts w:eastAsiaTheme="minorEastAsia"/>
          <w:szCs w:val="28"/>
        </w:rPr>
        <w:t>текст</w:t>
      </w:r>
      <w:r w:rsidR="00D15A3C">
        <w:rPr>
          <w:rFonts w:eastAsiaTheme="minorEastAsia"/>
          <w:szCs w:val="28"/>
        </w:rPr>
        <w:t>е</w:t>
      </w:r>
      <w:r w:rsidR="00057062">
        <w:rPr>
          <w:rFonts w:eastAsiaTheme="minorEastAsia"/>
          <w:szCs w:val="28"/>
        </w:rPr>
        <w:t xml:space="preserve"> решения и приложения к нему слова </w:t>
      </w:r>
      <w:bookmarkStart w:id="3" w:name="_Hlk182817154"/>
      <w:r w:rsidR="00057062">
        <w:rPr>
          <w:rFonts w:eastAsiaTheme="minorEastAsia"/>
          <w:szCs w:val="28"/>
        </w:rPr>
        <w:t>«</w:t>
      </w:r>
      <w:bookmarkStart w:id="4" w:name="_Hlk162944162"/>
      <w:bookmarkStart w:id="5" w:name="sub_2"/>
      <w:bookmarkStart w:id="6" w:name="_Hlk162875845"/>
      <w:r w:rsidR="001B5889" w:rsidRPr="00FD4CC2">
        <w:rPr>
          <w:rFonts w:eastAsiaTheme="minorEastAsia"/>
          <w:szCs w:val="28"/>
        </w:rPr>
        <w:t>в</w:t>
      </w:r>
      <w:r w:rsidR="001B5889">
        <w:rPr>
          <w:rFonts w:eastAsiaTheme="minorEastAsia"/>
          <w:szCs w:val="28"/>
        </w:rPr>
        <w:t xml:space="preserve"> </w:t>
      </w:r>
      <w:r w:rsidR="001B5889" w:rsidRPr="00FD4CC2">
        <w:rPr>
          <w:rFonts w:eastAsiaTheme="minorEastAsia"/>
          <w:szCs w:val="28"/>
        </w:rPr>
        <w:t>период</w:t>
      </w:r>
      <w:r w:rsidR="001B5889">
        <w:rPr>
          <w:rFonts w:eastAsiaTheme="minorEastAsia"/>
          <w:szCs w:val="28"/>
        </w:rPr>
        <w:t xml:space="preserve"> </w:t>
      </w:r>
      <w:r w:rsidR="001B5889" w:rsidRPr="00FD4CC2">
        <w:rPr>
          <w:rFonts w:eastAsiaTheme="minorEastAsia"/>
          <w:szCs w:val="28"/>
        </w:rPr>
        <w:t xml:space="preserve">с 1 </w:t>
      </w:r>
      <w:r w:rsidR="001B5889">
        <w:rPr>
          <w:rFonts w:eastAsiaTheme="minorEastAsia"/>
          <w:szCs w:val="28"/>
        </w:rPr>
        <w:t xml:space="preserve">августа </w:t>
      </w:r>
      <w:r w:rsidR="001B5889" w:rsidRPr="00FD4CC2">
        <w:rPr>
          <w:rFonts w:eastAsiaTheme="minorEastAsia"/>
          <w:szCs w:val="28"/>
        </w:rPr>
        <w:t>2024 г</w:t>
      </w:r>
      <w:r w:rsidR="001B5889">
        <w:rPr>
          <w:rFonts w:eastAsiaTheme="minorEastAsia"/>
          <w:szCs w:val="28"/>
        </w:rPr>
        <w:t>ода</w:t>
      </w:r>
      <w:r w:rsidR="001B5889" w:rsidRPr="00FD4CC2">
        <w:rPr>
          <w:rFonts w:eastAsiaTheme="minorEastAsia"/>
          <w:szCs w:val="28"/>
        </w:rPr>
        <w:t xml:space="preserve"> </w:t>
      </w:r>
      <w:r w:rsidR="001B5889">
        <w:rPr>
          <w:rFonts w:eastAsiaTheme="minorEastAsia"/>
          <w:szCs w:val="28"/>
        </w:rPr>
        <w:t xml:space="preserve">по 1 </w:t>
      </w:r>
      <w:r w:rsidR="00A457BB">
        <w:rPr>
          <w:rFonts w:eastAsiaTheme="minorEastAsia"/>
          <w:szCs w:val="28"/>
        </w:rPr>
        <w:t xml:space="preserve">июля </w:t>
      </w:r>
      <w:r w:rsidR="001B5889">
        <w:rPr>
          <w:rFonts w:eastAsiaTheme="minorEastAsia"/>
          <w:szCs w:val="28"/>
        </w:rPr>
        <w:t>202</w:t>
      </w:r>
      <w:r w:rsidR="00A457BB">
        <w:rPr>
          <w:rFonts w:eastAsiaTheme="minorEastAsia"/>
          <w:szCs w:val="28"/>
        </w:rPr>
        <w:t>5</w:t>
      </w:r>
      <w:r w:rsidR="00057062">
        <w:rPr>
          <w:rFonts w:eastAsiaTheme="minorEastAsia"/>
          <w:szCs w:val="28"/>
        </w:rPr>
        <w:t xml:space="preserve"> </w:t>
      </w:r>
      <w:r w:rsidR="001B5889">
        <w:rPr>
          <w:rFonts w:eastAsiaTheme="minorEastAsia"/>
          <w:szCs w:val="28"/>
        </w:rPr>
        <w:t>года</w:t>
      </w:r>
      <w:r w:rsidR="00057062">
        <w:rPr>
          <w:rFonts w:eastAsiaTheme="minorEastAsia"/>
          <w:szCs w:val="28"/>
        </w:rPr>
        <w:t xml:space="preserve">» </w:t>
      </w:r>
      <w:bookmarkEnd w:id="3"/>
      <w:r w:rsidR="00325A6A">
        <w:rPr>
          <w:rFonts w:eastAsiaTheme="minorEastAsia"/>
          <w:szCs w:val="28"/>
        </w:rPr>
        <w:t xml:space="preserve">в соответствующих падежах </w:t>
      </w:r>
      <w:r w:rsidR="00057062">
        <w:rPr>
          <w:rFonts w:eastAsiaTheme="minorEastAsia"/>
          <w:szCs w:val="28"/>
        </w:rPr>
        <w:t xml:space="preserve">заменить словами </w:t>
      </w:r>
      <w:r w:rsidR="008618D2">
        <w:rPr>
          <w:rFonts w:eastAsiaTheme="minorEastAsia"/>
          <w:szCs w:val="28"/>
        </w:rPr>
        <w:t xml:space="preserve"> </w:t>
      </w:r>
      <w:r w:rsidR="00057062">
        <w:rPr>
          <w:rFonts w:eastAsiaTheme="minorEastAsia"/>
          <w:szCs w:val="28"/>
        </w:rPr>
        <w:t>«</w:t>
      </w:r>
      <w:r w:rsidR="00057062" w:rsidRPr="00FD4CC2">
        <w:rPr>
          <w:rFonts w:eastAsiaTheme="minorEastAsia"/>
          <w:szCs w:val="28"/>
        </w:rPr>
        <w:t>в</w:t>
      </w:r>
      <w:r w:rsidR="00057062">
        <w:rPr>
          <w:rFonts w:eastAsiaTheme="minorEastAsia"/>
          <w:szCs w:val="28"/>
        </w:rPr>
        <w:t xml:space="preserve"> </w:t>
      </w:r>
      <w:r w:rsidR="00057062" w:rsidRPr="00FD4CC2">
        <w:rPr>
          <w:rFonts w:eastAsiaTheme="minorEastAsia"/>
          <w:szCs w:val="28"/>
        </w:rPr>
        <w:t>период</w:t>
      </w:r>
      <w:r w:rsidR="00057062">
        <w:rPr>
          <w:rFonts w:eastAsiaTheme="minorEastAsia"/>
          <w:szCs w:val="28"/>
        </w:rPr>
        <w:t xml:space="preserve"> </w:t>
      </w:r>
      <w:r w:rsidR="00057062" w:rsidRPr="00FD4CC2">
        <w:rPr>
          <w:rFonts w:eastAsiaTheme="minorEastAsia"/>
          <w:szCs w:val="28"/>
        </w:rPr>
        <w:t xml:space="preserve">с 1 </w:t>
      </w:r>
      <w:r w:rsidR="00285DBD">
        <w:rPr>
          <w:rFonts w:eastAsiaTheme="minorEastAsia"/>
          <w:szCs w:val="28"/>
        </w:rPr>
        <w:t>июня</w:t>
      </w:r>
      <w:r w:rsidR="00057062">
        <w:rPr>
          <w:rFonts w:eastAsiaTheme="minorEastAsia"/>
          <w:szCs w:val="28"/>
        </w:rPr>
        <w:t xml:space="preserve"> </w:t>
      </w:r>
      <w:r w:rsidR="00057062" w:rsidRPr="00FD4CC2">
        <w:rPr>
          <w:rFonts w:eastAsiaTheme="minorEastAsia"/>
          <w:szCs w:val="28"/>
        </w:rPr>
        <w:t>202</w:t>
      </w:r>
      <w:r w:rsidR="00285DBD">
        <w:rPr>
          <w:rFonts w:eastAsiaTheme="minorEastAsia"/>
          <w:szCs w:val="28"/>
        </w:rPr>
        <w:t>5</w:t>
      </w:r>
      <w:r w:rsidR="00057062" w:rsidRPr="00FD4CC2">
        <w:rPr>
          <w:rFonts w:eastAsiaTheme="minorEastAsia"/>
          <w:szCs w:val="28"/>
        </w:rPr>
        <w:t> г</w:t>
      </w:r>
      <w:r w:rsidR="00057062">
        <w:rPr>
          <w:rFonts w:eastAsiaTheme="minorEastAsia"/>
          <w:szCs w:val="28"/>
        </w:rPr>
        <w:t>ода</w:t>
      </w:r>
      <w:r w:rsidR="00057062" w:rsidRPr="00FD4CC2">
        <w:rPr>
          <w:rFonts w:eastAsiaTheme="minorEastAsia"/>
          <w:szCs w:val="28"/>
        </w:rPr>
        <w:t xml:space="preserve"> </w:t>
      </w:r>
      <w:r w:rsidR="00057062">
        <w:rPr>
          <w:rFonts w:eastAsiaTheme="minorEastAsia"/>
          <w:szCs w:val="28"/>
        </w:rPr>
        <w:t xml:space="preserve">по </w:t>
      </w:r>
      <w:r w:rsidR="006454CA" w:rsidRPr="006454CA">
        <w:rPr>
          <w:rFonts w:eastAsiaTheme="minorEastAsia"/>
          <w:szCs w:val="28"/>
        </w:rPr>
        <w:t>3</w:t>
      </w:r>
      <w:r w:rsidR="00057062">
        <w:rPr>
          <w:rFonts w:eastAsiaTheme="minorEastAsia"/>
          <w:szCs w:val="28"/>
        </w:rPr>
        <w:t xml:space="preserve">1 </w:t>
      </w:r>
      <w:r w:rsidR="006454CA">
        <w:rPr>
          <w:rFonts w:eastAsiaTheme="minorEastAsia"/>
          <w:szCs w:val="28"/>
        </w:rPr>
        <w:t>декабря</w:t>
      </w:r>
      <w:r w:rsidR="00057062">
        <w:rPr>
          <w:rFonts w:eastAsiaTheme="minorEastAsia"/>
          <w:szCs w:val="28"/>
        </w:rPr>
        <w:t xml:space="preserve"> 2025 года»</w:t>
      </w:r>
      <w:bookmarkEnd w:id="4"/>
      <w:r w:rsidR="00325A6A">
        <w:rPr>
          <w:rFonts w:eastAsiaTheme="minorEastAsia"/>
          <w:szCs w:val="28"/>
        </w:rPr>
        <w:t xml:space="preserve"> в соответствующих падежах</w:t>
      </w:r>
      <w:r w:rsidR="00217D4A">
        <w:rPr>
          <w:rFonts w:eastAsiaTheme="minorEastAsia"/>
          <w:szCs w:val="28"/>
        </w:rPr>
        <w:t>.</w:t>
      </w:r>
    </w:p>
    <w:p w14:paraId="34B97F5E" w14:textId="3088329B" w:rsidR="00772843" w:rsidRDefault="00325A6A" w:rsidP="00325A6A">
      <w:pPr>
        <w:pStyle w:val="a4"/>
        <w:ind w:firstLine="709"/>
        <w:jc w:val="both"/>
        <w:rPr>
          <w:rFonts w:ascii="Times New Roman" w:eastAsia="Times New Roman" w:hAnsi="Times New Roman" w:cs="Times New Roman"/>
          <w:sz w:val="28"/>
          <w:szCs w:val="28"/>
          <w:lang w:eastAsia="ru-RU"/>
        </w:rPr>
      </w:pPr>
      <w:bookmarkStart w:id="7" w:name="sub_29"/>
      <w:bookmarkEnd w:id="5"/>
      <w:bookmarkEnd w:id="6"/>
      <w:r>
        <w:rPr>
          <w:rFonts w:ascii="Times New Roman" w:eastAsiaTheme="minorEastAsia" w:hAnsi="Times New Roman" w:cs="Times New Roman"/>
          <w:sz w:val="28"/>
          <w:szCs w:val="28"/>
        </w:rPr>
        <w:t>2</w:t>
      </w:r>
      <w:r w:rsidR="00FD4CC2" w:rsidRPr="00152401">
        <w:rPr>
          <w:rFonts w:ascii="Times New Roman" w:eastAsiaTheme="minorEastAsia" w:hAnsi="Times New Roman" w:cs="Times New Roman"/>
          <w:sz w:val="28"/>
          <w:szCs w:val="28"/>
        </w:rPr>
        <w:t>.</w:t>
      </w:r>
      <w:r w:rsidR="00FD4CC2" w:rsidRPr="00FD4CC2">
        <w:rPr>
          <w:rFonts w:eastAsiaTheme="minorEastAsia"/>
          <w:szCs w:val="28"/>
        </w:rPr>
        <w:t xml:space="preserve"> </w:t>
      </w:r>
      <w:r w:rsidR="00402490" w:rsidRPr="00402490">
        <w:rPr>
          <w:rFonts w:ascii="Times New Roman" w:hAnsi="Times New Roman" w:cs="Times New Roman"/>
          <w:sz w:val="28"/>
          <w:szCs w:val="28"/>
        </w:rPr>
        <w:t>Решение вступает в силу после официального обнародования путем опубликования на сайте газеты «Власть Советов</w:t>
      </w:r>
      <w:r w:rsidR="00402490">
        <w:rPr>
          <w:rFonts w:ascii="Times New Roman" w:hAnsi="Times New Roman" w:cs="Times New Roman"/>
          <w:sz w:val="28"/>
          <w:szCs w:val="28"/>
        </w:rPr>
        <w:t>»</w:t>
      </w:r>
      <w:r w:rsidR="00C77C8E">
        <w:rPr>
          <w:rFonts w:ascii="Times New Roman" w:eastAsia="Times New Roman" w:hAnsi="Times New Roman" w:cs="Times New Roman"/>
          <w:sz w:val="28"/>
          <w:szCs w:val="28"/>
          <w:lang w:eastAsia="ru-RU"/>
        </w:rPr>
        <w:t xml:space="preserve"> и распространяется на правоотношения, возникающие с 1 июня 2025 года</w:t>
      </w:r>
      <w:r w:rsidR="00FA660C" w:rsidRPr="00FA660C">
        <w:rPr>
          <w:rFonts w:ascii="Times New Roman" w:eastAsia="Times New Roman" w:hAnsi="Times New Roman" w:cs="Times New Roman"/>
          <w:sz w:val="28"/>
          <w:szCs w:val="28"/>
          <w:lang w:eastAsia="ru-RU"/>
        </w:rPr>
        <w:t>.</w:t>
      </w:r>
    </w:p>
    <w:p w14:paraId="08D833E2" w14:textId="77777777" w:rsidR="00772843" w:rsidRDefault="00772843" w:rsidP="00325A6A">
      <w:pPr>
        <w:pStyle w:val="a4"/>
        <w:ind w:firstLine="709"/>
        <w:jc w:val="both"/>
        <w:rPr>
          <w:rFonts w:ascii="Times New Roman" w:eastAsia="Times New Roman" w:hAnsi="Times New Roman" w:cs="Times New Roman"/>
          <w:sz w:val="28"/>
          <w:szCs w:val="28"/>
          <w:lang w:eastAsia="ru-RU"/>
        </w:rPr>
      </w:pPr>
    </w:p>
    <w:tbl>
      <w:tblPr>
        <w:tblW w:w="9658" w:type="dxa"/>
        <w:tblLook w:val="04A0" w:firstRow="1" w:lastRow="0" w:firstColumn="1" w:lastColumn="0" w:noHBand="0" w:noVBand="1"/>
      </w:tblPr>
      <w:tblGrid>
        <w:gridCol w:w="4829"/>
        <w:gridCol w:w="4829"/>
      </w:tblGrid>
      <w:tr w:rsidR="00772843" w:rsidRPr="00772843" w14:paraId="259D98CC" w14:textId="77777777" w:rsidTr="005023CD">
        <w:trPr>
          <w:trHeight w:val="1293"/>
        </w:trPr>
        <w:tc>
          <w:tcPr>
            <w:tcW w:w="4829" w:type="dxa"/>
            <w:shd w:val="clear" w:color="auto" w:fill="auto"/>
          </w:tcPr>
          <w:p w14:paraId="1412EEA7" w14:textId="77777777" w:rsidR="00772843" w:rsidRPr="00772843" w:rsidRDefault="00772843" w:rsidP="00772843">
            <w:pPr>
              <w:tabs>
                <w:tab w:val="left" w:pos="5595"/>
              </w:tabs>
              <w:spacing w:after="0" w:line="240" w:lineRule="auto"/>
              <w:rPr>
                <w:szCs w:val="28"/>
              </w:rPr>
            </w:pPr>
            <w:r w:rsidRPr="00772843">
              <w:rPr>
                <w:szCs w:val="28"/>
              </w:rPr>
              <w:t xml:space="preserve">Глава муниципального образования                         </w:t>
            </w:r>
          </w:p>
          <w:p w14:paraId="355A38B0" w14:textId="77777777" w:rsidR="00772843" w:rsidRPr="00772843" w:rsidRDefault="00772843" w:rsidP="00772843">
            <w:pPr>
              <w:tabs>
                <w:tab w:val="left" w:pos="5595"/>
              </w:tabs>
              <w:spacing w:after="0" w:line="240" w:lineRule="auto"/>
              <w:rPr>
                <w:szCs w:val="28"/>
              </w:rPr>
            </w:pPr>
            <w:r w:rsidRPr="00772843">
              <w:rPr>
                <w:szCs w:val="28"/>
              </w:rPr>
              <w:t xml:space="preserve">Выселковский район           </w:t>
            </w:r>
          </w:p>
          <w:p w14:paraId="613D7E5E" w14:textId="77777777" w:rsidR="00772843" w:rsidRPr="00772843" w:rsidRDefault="00772843" w:rsidP="00772843">
            <w:pPr>
              <w:tabs>
                <w:tab w:val="left" w:pos="5595"/>
              </w:tabs>
              <w:spacing w:after="0" w:line="240" w:lineRule="auto"/>
              <w:rPr>
                <w:szCs w:val="28"/>
              </w:rPr>
            </w:pPr>
          </w:p>
          <w:p w14:paraId="6128C709" w14:textId="77777777" w:rsidR="004E4764" w:rsidRDefault="00772843" w:rsidP="00772843">
            <w:pPr>
              <w:tabs>
                <w:tab w:val="left" w:pos="5595"/>
              </w:tabs>
              <w:spacing w:after="0" w:line="240" w:lineRule="auto"/>
              <w:rPr>
                <w:szCs w:val="28"/>
              </w:rPr>
            </w:pPr>
            <w:r w:rsidRPr="00772843">
              <w:rPr>
                <w:szCs w:val="28"/>
              </w:rPr>
              <w:t xml:space="preserve">                                      </w:t>
            </w:r>
          </w:p>
          <w:p w14:paraId="0F25D277" w14:textId="5F921406" w:rsidR="00772843" w:rsidRPr="00772843" w:rsidRDefault="004E4764" w:rsidP="00772843">
            <w:pPr>
              <w:tabs>
                <w:tab w:val="left" w:pos="5595"/>
              </w:tabs>
              <w:spacing w:after="0" w:line="240" w:lineRule="auto"/>
              <w:rPr>
                <w:szCs w:val="28"/>
              </w:rPr>
            </w:pPr>
            <w:r>
              <w:rPr>
                <w:szCs w:val="28"/>
              </w:rPr>
              <w:t xml:space="preserve">                                    </w:t>
            </w:r>
            <w:r w:rsidR="00772843" w:rsidRPr="00772843">
              <w:rPr>
                <w:szCs w:val="28"/>
              </w:rPr>
              <w:t xml:space="preserve">С.И. Фирстков                                        </w:t>
            </w:r>
          </w:p>
        </w:tc>
        <w:tc>
          <w:tcPr>
            <w:tcW w:w="4829" w:type="dxa"/>
            <w:shd w:val="clear" w:color="auto" w:fill="auto"/>
          </w:tcPr>
          <w:p w14:paraId="2B0E972D" w14:textId="26E2AEEE" w:rsidR="00143833" w:rsidRDefault="00143833" w:rsidP="00143833">
            <w:pPr>
              <w:tabs>
                <w:tab w:val="left" w:pos="5595"/>
              </w:tabs>
              <w:spacing w:after="0" w:line="240" w:lineRule="auto"/>
              <w:rPr>
                <w:szCs w:val="28"/>
              </w:rPr>
            </w:pPr>
            <w:r>
              <w:rPr>
                <w:szCs w:val="28"/>
              </w:rPr>
              <w:t xml:space="preserve">   </w:t>
            </w:r>
            <w:r w:rsidR="00772843" w:rsidRPr="00772843">
              <w:rPr>
                <w:szCs w:val="28"/>
              </w:rPr>
              <w:t xml:space="preserve">   </w:t>
            </w:r>
            <w:r w:rsidR="004E4764">
              <w:rPr>
                <w:szCs w:val="28"/>
              </w:rPr>
              <w:t>П</w:t>
            </w:r>
            <w:r w:rsidRPr="00DE2F79">
              <w:rPr>
                <w:szCs w:val="28"/>
              </w:rPr>
              <w:t>редседател</w:t>
            </w:r>
            <w:r w:rsidR="004E4764">
              <w:rPr>
                <w:szCs w:val="28"/>
              </w:rPr>
              <w:t>ь</w:t>
            </w:r>
            <w:r w:rsidRPr="00DE2F79">
              <w:rPr>
                <w:szCs w:val="28"/>
              </w:rPr>
              <w:t xml:space="preserve"> </w:t>
            </w:r>
            <w:r>
              <w:rPr>
                <w:szCs w:val="28"/>
              </w:rPr>
              <w:t xml:space="preserve"> </w:t>
            </w:r>
          </w:p>
          <w:p w14:paraId="69CA5E34" w14:textId="77777777" w:rsidR="00143833" w:rsidRDefault="00143833" w:rsidP="00143833">
            <w:pPr>
              <w:tabs>
                <w:tab w:val="left" w:pos="5595"/>
              </w:tabs>
              <w:spacing w:after="0" w:line="240" w:lineRule="auto"/>
              <w:rPr>
                <w:szCs w:val="28"/>
              </w:rPr>
            </w:pPr>
            <w:r>
              <w:rPr>
                <w:szCs w:val="28"/>
              </w:rPr>
              <w:t xml:space="preserve">      Совета </w:t>
            </w:r>
            <w:r w:rsidRPr="00DE2F79">
              <w:rPr>
                <w:szCs w:val="28"/>
              </w:rPr>
              <w:t xml:space="preserve">муниципального </w:t>
            </w:r>
          </w:p>
          <w:p w14:paraId="138CEE53" w14:textId="7E68593D" w:rsidR="00143833" w:rsidRDefault="00143833" w:rsidP="00143833">
            <w:pPr>
              <w:tabs>
                <w:tab w:val="left" w:pos="5595"/>
              </w:tabs>
              <w:spacing w:after="0" w:line="240" w:lineRule="auto"/>
              <w:rPr>
                <w:szCs w:val="28"/>
              </w:rPr>
            </w:pPr>
            <w:r>
              <w:rPr>
                <w:szCs w:val="28"/>
              </w:rPr>
              <w:t xml:space="preserve">      образования</w:t>
            </w:r>
            <w:r w:rsidRPr="00DE2F79">
              <w:rPr>
                <w:szCs w:val="28"/>
              </w:rPr>
              <w:t xml:space="preserve"> Выселковский район</w:t>
            </w:r>
          </w:p>
          <w:p w14:paraId="68DD596A" w14:textId="77777777" w:rsidR="004E4764" w:rsidRPr="00DE2F79" w:rsidRDefault="004E4764" w:rsidP="00143833">
            <w:pPr>
              <w:tabs>
                <w:tab w:val="left" w:pos="5595"/>
              </w:tabs>
              <w:spacing w:after="0" w:line="240" w:lineRule="auto"/>
              <w:rPr>
                <w:szCs w:val="28"/>
              </w:rPr>
            </w:pPr>
          </w:p>
          <w:p w14:paraId="3907CB70" w14:textId="2BCAB9E3" w:rsidR="00143833" w:rsidRPr="00772843" w:rsidRDefault="00143833" w:rsidP="00143833">
            <w:pPr>
              <w:tabs>
                <w:tab w:val="left" w:pos="5595"/>
              </w:tabs>
              <w:spacing w:after="0" w:line="240" w:lineRule="auto"/>
              <w:rPr>
                <w:szCs w:val="28"/>
              </w:rPr>
            </w:pPr>
            <w:r>
              <w:rPr>
                <w:szCs w:val="28"/>
              </w:rPr>
              <w:t xml:space="preserve">                                         </w:t>
            </w:r>
            <w:r w:rsidR="004E4764">
              <w:rPr>
                <w:szCs w:val="28"/>
              </w:rPr>
              <w:t>Н</w:t>
            </w:r>
            <w:r>
              <w:rPr>
                <w:szCs w:val="28"/>
              </w:rPr>
              <w:t>.</w:t>
            </w:r>
            <w:r w:rsidR="004E4764">
              <w:rPr>
                <w:szCs w:val="28"/>
              </w:rPr>
              <w:t>С</w:t>
            </w:r>
            <w:r>
              <w:rPr>
                <w:szCs w:val="28"/>
              </w:rPr>
              <w:t xml:space="preserve">. </w:t>
            </w:r>
            <w:r w:rsidR="004E4764">
              <w:rPr>
                <w:szCs w:val="28"/>
              </w:rPr>
              <w:t>Сочивко</w:t>
            </w:r>
            <w:r>
              <w:rPr>
                <w:szCs w:val="28"/>
              </w:rPr>
              <w:t xml:space="preserve">      </w:t>
            </w:r>
          </w:p>
          <w:p w14:paraId="77365D77" w14:textId="5763EE77" w:rsidR="00772843" w:rsidRPr="00772843" w:rsidRDefault="00772843" w:rsidP="00772843">
            <w:pPr>
              <w:spacing w:after="0" w:line="240" w:lineRule="auto"/>
              <w:rPr>
                <w:szCs w:val="28"/>
              </w:rPr>
            </w:pPr>
            <w:r w:rsidRPr="00772843">
              <w:rPr>
                <w:szCs w:val="28"/>
              </w:rPr>
              <w:lastRenderedPageBreak/>
              <w:tab/>
              <w:t xml:space="preserve">          </w:t>
            </w:r>
          </w:p>
          <w:p w14:paraId="7BAC8CAC" w14:textId="77777777" w:rsidR="00772843" w:rsidRPr="00772843" w:rsidRDefault="00772843" w:rsidP="00772843">
            <w:pPr>
              <w:tabs>
                <w:tab w:val="left" w:pos="5595"/>
              </w:tabs>
              <w:spacing w:after="0" w:line="240" w:lineRule="auto"/>
              <w:rPr>
                <w:szCs w:val="28"/>
              </w:rPr>
            </w:pPr>
          </w:p>
        </w:tc>
      </w:tr>
      <w:bookmarkEnd w:id="7"/>
    </w:tbl>
    <w:p w14:paraId="18A2C9C4" w14:textId="77777777" w:rsidR="00FD4CC2" w:rsidRPr="00FD4CC2" w:rsidRDefault="00FD4CC2" w:rsidP="00584DF5">
      <w:pPr>
        <w:widowControl w:val="0"/>
        <w:autoSpaceDE w:val="0"/>
        <w:autoSpaceDN w:val="0"/>
        <w:adjustRightInd w:val="0"/>
        <w:spacing w:after="0" w:line="240" w:lineRule="auto"/>
        <w:jc w:val="both"/>
        <w:rPr>
          <w:rFonts w:eastAsiaTheme="minorEastAsia"/>
          <w:szCs w:val="28"/>
        </w:rPr>
      </w:pPr>
    </w:p>
    <w:sectPr w:rsidR="00FD4CC2" w:rsidRPr="00FD4CC2" w:rsidSect="00402490">
      <w:headerReference w:type="default" r:id="rId8"/>
      <w:pgSz w:w="11906" w:h="16838"/>
      <w:pgMar w:top="851" w:right="567" w:bottom="851"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BF32D0" w14:textId="77777777" w:rsidR="008215F3" w:rsidRDefault="008215F3" w:rsidP="003C3A84">
      <w:pPr>
        <w:spacing w:after="0" w:line="240" w:lineRule="auto"/>
      </w:pPr>
      <w:r>
        <w:separator/>
      </w:r>
    </w:p>
  </w:endnote>
  <w:endnote w:type="continuationSeparator" w:id="0">
    <w:p w14:paraId="4AFF7036" w14:textId="77777777" w:rsidR="008215F3" w:rsidRDefault="008215F3" w:rsidP="003C3A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9D3B8C" w14:textId="77777777" w:rsidR="008215F3" w:rsidRDefault="008215F3" w:rsidP="003C3A84">
      <w:pPr>
        <w:spacing w:after="0" w:line="240" w:lineRule="auto"/>
      </w:pPr>
      <w:r>
        <w:separator/>
      </w:r>
    </w:p>
  </w:footnote>
  <w:footnote w:type="continuationSeparator" w:id="0">
    <w:p w14:paraId="2DA3F36C" w14:textId="77777777" w:rsidR="008215F3" w:rsidRDefault="008215F3" w:rsidP="003C3A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386043"/>
      <w:docPartObj>
        <w:docPartGallery w:val="Page Numbers (Top of Page)"/>
        <w:docPartUnique/>
      </w:docPartObj>
    </w:sdtPr>
    <w:sdtEndPr/>
    <w:sdtContent>
      <w:p w14:paraId="34A22B09" w14:textId="2BA21C12" w:rsidR="003C3A84" w:rsidRDefault="003C3A84">
        <w:pPr>
          <w:pStyle w:val="a5"/>
          <w:jc w:val="center"/>
        </w:pPr>
        <w:r>
          <w:fldChar w:fldCharType="begin"/>
        </w:r>
        <w:r>
          <w:instrText>PAGE   \* MERGEFORMAT</w:instrText>
        </w:r>
        <w:r>
          <w:fldChar w:fldCharType="separate"/>
        </w:r>
        <w:r w:rsidR="002A76D4">
          <w:rPr>
            <w:noProof/>
          </w:rPr>
          <w:t>2</w:t>
        </w:r>
        <w:r>
          <w:fldChar w:fldCharType="end"/>
        </w:r>
      </w:p>
    </w:sdtContent>
  </w:sdt>
  <w:p w14:paraId="5A83879D" w14:textId="77777777" w:rsidR="003C3A84" w:rsidRDefault="003C3A8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81C"/>
    <w:rsid w:val="000522A3"/>
    <w:rsid w:val="00057062"/>
    <w:rsid w:val="000D46BB"/>
    <w:rsid w:val="001024EE"/>
    <w:rsid w:val="00143833"/>
    <w:rsid w:val="00152401"/>
    <w:rsid w:val="001B5889"/>
    <w:rsid w:val="0021086C"/>
    <w:rsid w:val="00217D4A"/>
    <w:rsid w:val="00223BEC"/>
    <w:rsid w:val="00247D66"/>
    <w:rsid w:val="00285DBD"/>
    <w:rsid w:val="002A369B"/>
    <w:rsid w:val="002A76D4"/>
    <w:rsid w:val="002D5454"/>
    <w:rsid w:val="002F5B5B"/>
    <w:rsid w:val="00325A6A"/>
    <w:rsid w:val="003719BC"/>
    <w:rsid w:val="003931D3"/>
    <w:rsid w:val="003C3A84"/>
    <w:rsid w:val="00402490"/>
    <w:rsid w:val="00441B93"/>
    <w:rsid w:val="0047545F"/>
    <w:rsid w:val="004B2E1B"/>
    <w:rsid w:val="004C3EA1"/>
    <w:rsid w:val="004E4764"/>
    <w:rsid w:val="005023CD"/>
    <w:rsid w:val="00517EBD"/>
    <w:rsid w:val="00542322"/>
    <w:rsid w:val="0057181C"/>
    <w:rsid w:val="00573320"/>
    <w:rsid w:val="00584DF5"/>
    <w:rsid w:val="005A0D36"/>
    <w:rsid w:val="0062467B"/>
    <w:rsid w:val="006454CA"/>
    <w:rsid w:val="0066351B"/>
    <w:rsid w:val="00675060"/>
    <w:rsid w:val="00695BF4"/>
    <w:rsid w:val="006B18C0"/>
    <w:rsid w:val="006C1E05"/>
    <w:rsid w:val="00772843"/>
    <w:rsid w:val="00792281"/>
    <w:rsid w:val="008215F3"/>
    <w:rsid w:val="00825646"/>
    <w:rsid w:val="008618D2"/>
    <w:rsid w:val="008710E5"/>
    <w:rsid w:val="008E0841"/>
    <w:rsid w:val="009326A6"/>
    <w:rsid w:val="009A0B28"/>
    <w:rsid w:val="009E2646"/>
    <w:rsid w:val="00A457BB"/>
    <w:rsid w:val="00A72C86"/>
    <w:rsid w:val="00AD5928"/>
    <w:rsid w:val="00AF0E67"/>
    <w:rsid w:val="00B15FB5"/>
    <w:rsid w:val="00B63773"/>
    <w:rsid w:val="00B64DBE"/>
    <w:rsid w:val="00C07D24"/>
    <w:rsid w:val="00C765C2"/>
    <w:rsid w:val="00C76620"/>
    <w:rsid w:val="00C77C8E"/>
    <w:rsid w:val="00CE7756"/>
    <w:rsid w:val="00D15A3C"/>
    <w:rsid w:val="00EB5A21"/>
    <w:rsid w:val="00EE1A53"/>
    <w:rsid w:val="00F271AC"/>
    <w:rsid w:val="00F40E66"/>
    <w:rsid w:val="00F8257F"/>
    <w:rsid w:val="00F85CBB"/>
    <w:rsid w:val="00FA660C"/>
    <w:rsid w:val="00FB1F9A"/>
    <w:rsid w:val="00FC4176"/>
    <w:rsid w:val="00FD4C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F7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D36"/>
    <w:pPr>
      <w:spacing w:after="200" w:line="360" w:lineRule="auto"/>
    </w:pPr>
    <w:rPr>
      <w:rFonts w:ascii="Times New Roman" w:eastAsia="Calibri"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5A0D36"/>
    <w:rPr>
      <w:rFonts w:ascii="Courier New" w:hAnsi="Courier New" w:cs="Courier New"/>
    </w:rPr>
  </w:style>
  <w:style w:type="paragraph" w:styleId="a4">
    <w:name w:val="Plain Text"/>
    <w:aliases w:val="Знак"/>
    <w:basedOn w:val="a"/>
    <w:link w:val="a3"/>
    <w:unhideWhenUsed/>
    <w:rsid w:val="005A0D36"/>
    <w:pPr>
      <w:spacing w:after="0" w:line="240" w:lineRule="auto"/>
    </w:pPr>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5A0D36"/>
    <w:rPr>
      <w:rFonts w:ascii="Consolas" w:eastAsia="Calibri" w:hAnsi="Consolas" w:cs="Times New Roman"/>
      <w:sz w:val="21"/>
      <w:szCs w:val="21"/>
      <w:lang w:eastAsia="ru-RU"/>
    </w:rPr>
  </w:style>
  <w:style w:type="paragraph" w:styleId="a5">
    <w:name w:val="header"/>
    <w:basedOn w:val="a"/>
    <w:link w:val="a6"/>
    <w:uiPriority w:val="99"/>
    <w:unhideWhenUsed/>
    <w:rsid w:val="003C3A8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C3A84"/>
    <w:rPr>
      <w:rFonts w:ascii="Times New Roman" w:eastAsia="Calibri" w:hAnsi="Times New Roman" w:cs="Times New Roman"/>
      <w:sz w:val="28"/>
      <w:szCs w:val="20"/>
      <w:lang w:eastAsia="ru-RU"/>
    </w:rPr>
  </w:style>
  <w:style w:type="paragraph" w:styleId="a7">
    <w:name w:val="footer"/>
    <w:basedOn w:val="a"/>
    <w:link w:val="a8"/>
    <w:uiPriority w:val="99"/>
    <w:unhideWhenUsed/>
    <w:rsid w:val="003C3A8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C3A84"/>
    <w:rPr>
      <w:rFonts w:ascii="Times New Roman" w:eastAsia="Calibri" w:hAnsi="Times New Roman" w:cs="Times New Roman"/>
      <w:sz w:val="28"/>
      <w:szCs w:val="20"/>
      <w:lang w:eastAsia="ru-RU"/>
    </w:rPr>
  </w:style>
  <w:style w:type="paragraph" w:customStyle="1" w:styleId="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72843"/>
    <w:pPr>
      <w:spacing w:after="160" w:line="240" w:lineRule="exact"/>
    </w:pPr>
    <w:rPr>
      <w:rFonts w:eastAsia="Times New Roman"/>
      <w:sz w:val="20"/>
    </w:rPr>
  </w:style>
  <w:style w:type="paragraph" w:styleId="a9">
    <w:name w:val="Balloon Text"/>
    <w:basedOn w:val="a"/>
    <w:link w:val="aa"/>
    <w:uiPriority w:val="99"/>
    <w:semiHidden/>
    <w:unhideWhenUsed/>
    <w:rsid w:val="0014383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43833"/>
    <w:rPr>
      <w:rFonts w:ascii="Tahoma" w:eastAsia="Calibri"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D36"/>
    <w:pPr>
      <w:spacing w:after="200" w:line="360" w:lineRule="auto"/>
    </w:pPr>
    <w:rPr>
      <w:rFonts w:ascii="Times New Roman" w:eastAsia="Calibri"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5A0D36"/>
    <w:rPr>
      <w:rFonts w:ascii="Courier New" w:hAnsi="Courier New" w:cs="Courier New"/>
    </w:rPr>
  </w:style>
  <w:style w:type="paragraph" w:styleId="a4">
    <w:name w:val="Plain Text"/>
    <w:aliases w:val="Знак"/>
    <w:basedOn w:val="a"/>
    <w:link w:val="a3"/>
    <w:unhideWhenUsed/>
    <w:rsid w:val="005A0D36"/>
    <w:pPr>
      <w:spacing w:after="0" w:line="240" w:lineRule="auto"/>
    </w:pPr>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5A0D36"/>
    <w:rPr>
      <w:rFonts w:ascii="Consolas" w:eastAsia="Calibri" w:hAnsi="Consolas" w:cs="Times New Roman"/>
      <w:sz w:val="21"/>
      <w:szCs w:val="21"/>
      <w:lang w:eastAsia="ru-RU"/>
    </w:rPr>
  </w:style>
  <w:style w:type="paragraph" w:styleId="a5">
    <w:name w:val="header"/>
    <w:basedOn w:val="a"/>
    <w:link w:val="a6"/>
    <w:uiPriority w:val="99"/>
    <w:unhideWhenUsed/>
    <w:rsid w:val="003C3A8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C3A84"/>
    <w:rPr>
      <w:rFonts w:ascii="Times New Roman" w:eastAsia="Calibri" w:hAnsi="Times New Roman" w:cs="Times New Roman"/>
      <w:sz w:val="28"/>
      <w:szCs w:val="20"/>
      <w:lang w:eastAsia="ru-RU"/>
    </w:rPr>
  </w:style>
  <w:style w:type="paragraph" w:styleId="a7">
    <w:name w:val="footer"/>
    <w:basedOn w:val="a"/>
    <w:link w:val="a8"/>
    <w:uiPriority w:val="99"/>
    <w:unhideWhenUsed/>
    <w:rsid w:val="003C3A8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C3A84"/>
    <w:rPr>
      <w:rFonts w:ascii="Times New Roman" w:eastAsia="Calibri" w:hAnsi="Times New Roman" w:cs="Times New Roman"/>
      <w:sz w:val="28"/>
      <w:szCs w:val="20"/>
      <w:lang w:eastAsia="ru-RU"/>
    </w:rPr>
  </w:style>
  <w:style w:type="paragraph" w:customStyle="1" w:styleId="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72843"/>
    <w:pPr>
      <w:spacing w:after="160" w:line="240" w:lineRule="exact"/>
    </w:pPr>
    <w:rPr>
      <w:rFonts w:eastAsia="Times New Roman"/>
      <w:sz w:val="20"/>
    </w:rPr>
  </w:style>
  <w:style w:type="paragraph" w:styleId="a9">
    <w:name w:val="Balloon Text"/>
    <w:basedOn w:val="a"/>
    <w:link w:val="aa"/>
    <w:uiPriority w:val="99"/>
    <w:semiHidden/>
    <w:unhideWhenUsed/>
    <w:rsid w:val="0014383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43833"/>
    <w:rPr>
      <w:rFonts w:ascii="Tahoma" w:eastAsia="Calibri"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38977">
      <w:bodyDiv w:val="1"/>
      <w:marLeft w:val="0"/>
      <w:marRight w:val="0"/>
      <w:marTop w:val="0"/>
      <w:marBottom w:val="0"/>
      <w:divBdr>
        <w:top w:val="none" w:sz="0" w:space="0" w:color="auto"/>
        <w:left w:val="none" w:sz="0" w:space="0" w:color="auto"/>
        <w:bottom w:val="none" w:sz="0" w:space="0" w:color="auto"/>
        <w:right w:val="none" w:sz="0" w:space="0" w:color="auto"/>
      </w:divBdr>
    </w:div>
    <w:div w:id="981692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315</Words>
  <Characters>1798</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Колесникова</dc:creator>
  <cp:keywords/>
  <dc:description/>
  <cp:lastModifiedBy>Ведущий специалист</cp:lastModifiedBy>
  <cp:revision>13</cp:revision>
  <cp:lastPrinted>2025-05-29T10:52:00Z</cp:lastPrinted>
  <dcterms:created xsi:type="dcterms:W3CDTF">2025-05-12T07:32:00Z</dcterms:created>
  <dcterms:modified xsi:type="dcterms:W3CDTF">2025-05-29T10:53:00Z</dcterms:modified>
</cp:coreProperties>
</file>